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Default="00765168" w:rsidP="00765168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</w:p>
    <w:p w:rsidR="00765168" w:rsidRPr="00C43CEB" w:rsidRDefault="00765168" w:rsidP="00765168">
      <w:pPr>
        <w:pStyle w:val="a4"/>
      </w:pPr>
      <w:r w:rsidRPr="00C43CEB">
        <w:t>«</w:t>
      </w:r>
      <w:r w:rsidRPr="002C7E7E">
        <w:rPr>
          <w:bCs/>
          <w:szCs w:val="28"/>
        </w:rPr>
        <w:t>О внесении изменений в отдельные законы Новосибирской области</w:t>
      </w:r>
      <w:r>
        <w:t>»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765168">
      <w:pPr>
        <w:ind w:firstLine="709"/>
        <w:jc w:val="both"/>
      </w:pPr>
      <w:r w:rsidRPr="00692860">
        <w:t>Реализация закона Новосибирской области «О внесении изменений в Закон Новосибирской области «</w:t>
      </w:r>
      <w:r w:rsidRPr="00692860">
        <w:rPr>
          <w:bCs/>
        </w:rPr>
        <w:t>О внесении изменений в отдельные законы Новосибирской области</w:t>
      </w:r>
      <w:r w:rsidRPr="00692860">
        <w:t>» не потребует дополнительных расходов из областного бюджета Новосибирской</w:t>
      </w:r>
      <w:bookmarkStart w:id="0" w:name="_GoBack"/>
      <w:bookmarkEnd w:id="0"/>
      <w:r w:rsidRPr="00692860">
        <w:t xml:space="preserve">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211D92"/>
    <w:rsid w:val="002218BF"/>
    <w:rsid w:val="0023520B"/>
    <w:rsid w:val="004707EE"/>
    <w:rsid w:val="00506322"/>
    <w:rsid w:val="005A1CE4"/>
    <w:rsid w:val="005E5F00"/>
    <w:rsid w:val="00644702"/>
    <w:rsid w:val="00765168"/>
    <w:rsid w:val="0079732F"/>
    <w:rsid w:val="00800EC0"/>
    <w:rsid w:val="009825F6"/>
    <w:rsid w:val="00B60601"/>
    <w:rsid w:val="00BE3635"/>
    <w:rsid w:val="00C7067C"/>
    <w:rsid w:val="00C74721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gvf</cp:lastModifiedBy>
  <cp:revision>2</cp:revision>
  <dcterms:created xsi:type="dcterms:W3CDTF">2017-04-27T04:24:00Z</dcterms:created>
  <dcterms:modified xsi:type="dcterms:W3CDTF">2017-04-27T04:24:00Z</dcterms:modified>
</cp:coreProperties>
</file>